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A4277" w:rsidTr="00084006">
        <w:trPr>
          <w:trHeight w:val="513"/>
        </w:trPr>
        <w:tc>
          <w:tcPr>
            <w:tcW w:w="4788" w:type="dxa"/>
          </w:tcPr>
          <w:p w:rsidR="00F33D3D" w:rsidRPr="00BA4277" w:rsidRDefault="00F33D3D" w:rsidP="00BA427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5D7903" w:rsidRPr="00BA427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5D7903"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Еколошки одржива, комунално опремљена, енергетски ефикасна и безбједна средина -  </w:t>
            </w:r>
            <w:r w:rsidR="005D7903" w:rsidRPr="00BA4277">
              <w:rPr>
                <w:rFonts w:asciiTheme="minorHAnsi" w:hAnsiTheme="minorHAnsi" w:cstheme="minorHAnsi"/>
                <w:i/>
                <w:sz w:val="20"/>
                <w:szCs w:val="20"/>
              </w:rPr>
              <w:t>Green City</w:t>
            </w:r>
            <w:r w:rsidR="005D7903"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01" w:type="dxa"/>
          </w:tcPr>
          <w:p w:rsidR="00F33D3D" w:rsidRPr="00BA4277" w:rsidRDefault="00F33D3D" w:rsidP="0029138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B53675"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3.</w:t>
            </w:r>
            <w:r w:rsidR="00A94A84"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BA427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BA427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B53675"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Побољшан јавни систем водоснабдијевања, систем сакупљања, одвођења и третмана комуналних отпадних вода и квалитетa водa до </w:t>
            </w:r>
            <w:r w:rsidR="002913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B53675" w:rsidRPr="00BA4277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2913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B53675" w:rsidRPr="00BA4277"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</w:p>
        </w:tc>
      </w:tr>
      <w:tr w:rsidR="00F33D3D" w:rsidRPr="00BA42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BA4277" w:rsidRDefault="00F33D3D" w:rsidP="00A94A84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B53675"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3.</w:t>
            </w:r>
            <w:r w:rsidR="00A94A84"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3</w:t>
            </w:r>
            <w:r w:rsidR="00B53675"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="00604E65"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2</w:t>
            </w:r>
            <w:r w:rsidR="005D7903" w:rsidRPr="00BA427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8C616E" w:rsidRPr="00BA427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5D7903" w:rsidRPr="00BA427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 </w:t>
            </w:r>
            <w:r w:rsidR="005D7903" w:rsidRPr="00BA427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BA427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Р</w:t>
            </w:r>
            <w:r w:rsidR="00BA4277" w:rsidRPr="00BA427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азвој </w:t>
            </w:r>
            <w:r w:rsidR="00BA4277" w:rsidRPr="00BA427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</w:rPr>
              <w:t>система сакупљања, одводње и третмана комуналних отпадних вода</w:t>
            </w:r>
          </w:p>
          <w:p w:rsidR="00F33D3D" w:rsidRPr="00BA4277" w:rsidRDefault="008C616E" w:rsidP="00A94A84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</w:pPr>
            <w:r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A427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 П.</w:t>
            </w:r>
            <w:r w:rsid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5D7903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/>
              </w:rPr>
              <w:t>3</w:t>
            </w:r>
            <w:r w:rsidR="00F33D3D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A94A84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3</w:t>
            </w:r>
            <w:r w:rsidR="00F33D3D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604E65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2</w:t>
            </w:r>
            <w:r w:rsidR="00F33D3D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B2485B" w:rsidRP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/>
              </w:rPr>
              <w:t>4</w:t>
            </w:r>
            <w:r w:rsidR="00BA427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.</w:t>
            </w:r>
            <w:r w:rsidR="005D7903" w:rsidRPr="00BA427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BA427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CS"/>
              </w:rPr>
              <w:t xml:space="preserve"> </w:t>
            </w:r>
            <w:r w:rsidR="00B2485B" w:rsidRPr="00BA427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eastAsia="bs-Latn-BA"/>
              </w:rPr>
              <w:t xml:space="preserve">Изградња централног градског постројења за пречишћавање отпадних вода и/или више рејонских постројења </w:t>
            </w:r>
          </w:p>
        </w:tc>
      </w:tr>
      <w:tr w:rsidR="00F33D3D" w:rsidRPr="00BA4277" w:rsidTr="00A94A84">
        <w:trPr>
          <w:trHeight w:val="1205"/>
        </w:trPr>
        <w:tc>
          <w:tcPr>
            <w:tcW w:w="9889" w:type="dxa"/>
            <w:gridSpan w:val="2"/>
          </w:tcPr>
          <w:p w:rsidR="00F33D3D" w:rsidRPr="00BA427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(опис проблема) </w:t>
            </w: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/мјере</w:t>
            </w: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C36AE0" w:rsidRPr="00BA427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:rsidR="00F33D3D" w:rsidRPr="00BA4277" w:rsidRDefault="00BA4277" w:rsidP="00BA427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Пројекат се односи на </w:t>
            </w:r>
            <w:r w:rsidRPr="00BA4277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изра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ду</w:t>
            </w:r>
            <w:r w:rsidRPr="00BA4277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 xml:space="preserve"> инвестиционо-техничк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е</w:t>
            </w:r>
            <w:r w:rsidRPr="00BA4277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 xml:space="preserve"> документациј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е</w:t>
            </w:r>
            <w:r w:rsidRPr="00BA4277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 xml:space="preserve"> за централно градско постројење за пречишћавање отпадних вода и/или више рејонских постројења (Чесма, Старчевица, Дракулић, Ада, Пријечани и др.)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  <w:t>.</w:t>
            </w:r>
            <w:r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</w:t>
            </w:r>
            <w:r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бзиром да се ради о технолошком постројењу сваки произвођач има развијену сопствену технологију, што значи да и пројекат за постројење треба да обезбиједи понуђач који ће бити изабран за укупну реализацију).</w:t>
            </w:r>
          </w:p>
        </w:tc>
      </w:tr>
      <w:tr w:rsidR="00F33D3D" w:rsidRPr="00BA4277" w:rsidTr="00084006">
        <w:trPr>
          <w:trHeight w:val="647"/>
        </w:trPr>
        <w:tc>
          <w:tcPr>
            <w:tcW w:w="4788" w:type="dxa"/>
          </w:tcPr>
          <w:p w:rsidR="00F33D3D" w:rsidRPr="00BA427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:rsidR="00F33D3D" w:rsidRPr="00BA4277" w:rsidRDefault="00B2485B" w:rsidP="00BA4277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2913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2022. године, </w:t>
            </w:r>
            <w:r w:rsidRPr="00BA4277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израђена инвестиционо-техничка документација за централно градско постројење за пречишћавање отпадних вода и/или више рејонских постројења (Чесма, Старчевица, Дракулић, Ада, Пријечани и др.)</w:t>
            </w:r>
          </w:p>
        </w:tc>
        <w:tc>
          <w:tcPr>
            <w:tcW w:w="5101" w:type="dxa"/>
          </w:tcPr>
          <w:p w:rsidR="00F33D3D" w:rsidRPr="00BA427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F33D3D" w:rsidRPr="00BA4277" w:rsidRDefault="00B2485B" w:rsidP="00BA42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BA427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  <w:r w:rsidRPr="00BA427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Latn-CS"/>
              </w:rPr>
              <w:t xml:space="preserve">, </w:t>
            </w:r>
            <w:r w:rsidRPr="00BA427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привредни сектор.</w:t>
            </w:r>
          </w:p>
        </w:tc>
      </w:tr>
      <w:tr w:rsidR="00F33D3D" w:rsidRPr="00BA4277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BA427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F33D3D" w:rsidRPr="00BA4277" w:rsidRDefault="00B2485B" w:rsidP="00BA4277">
            <w:pPr>
              <w:pStyle w:val="ListParagraph"/>
              <w:numPr>
                <w:ilvl w:val="0"/>
                <w:numId w:val="8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</w:pPr>
            <w:r w:rsidRPr="00BA4277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До </w:t>
            </w:r>
            <w:r w:rsidR="0029138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BA4277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2022. г, обезбјеђена инвестиционо-техничка документација за изградњу </w:t>
            </w:r>
            <w:r w:rsidRPr="00BA4277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 xml:space="preserve">централног градског постројења за пречишћавање отпадних вода </w:t>
            </w:r>
            <w:r w:rsidRPr="00BA4277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и/или </w:t>
            </w:r>
            <w:r w:rsidRPr="00BA4277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више рејонских постројења.</w:t>
            </w:r>
          </w:p>
        </w:tc>
        <w:tc>
          <w:tcPr>
            <w:tcW w:w="5101" w:type="dxa"/>
          </w:tcPr>
          <w:p w:rsidR="00F33D3D" w:rsidRPr="00BA427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F33D3D" w:rsidRPr="00BA4277" w:rsidRDefault="00B2485B" w:rsidP="00291385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BA4277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До </w:t>
            </w:r>
            <w:r w:rsidR="0029138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BA4277">
              <w:rPr>
                <w:rFonts w:asciiTheme="minorHAnsi" w:hAnsiTheme="minorHAnsi" w:cstheme="minorHAnsi"/>
                <w:noProof/>
                <w:sz w:val="20"/>
                <w:szCs w:val="20"/>
              </w:rPr>
              <w:t>202</w:t>
            </w:r>
            <w:r w:rsidR="00291385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Pr="00BA4277">
              <w:rPr>
                <w:rFonts w:asciiTheme="minorHAnsi" w:hAnsiTheme="minorHAnsi" w:cstheme="minorHAnsi"/>
                <w:noProof/>
                <w:sz w:val="20"/>
                <w:szCs w:val="20"/>
              </w:rPr>
              <w:t>. године  потписан споразум са потенцијалним инвеститорима за финансирање изградње централног градског постројења за пречишћавање отпадних вода.</w:t>
            </w:r>
          </w:p>
        </w:tc>
      </w:tr>
      <w:tr w:rsidR="00F33D3D" w:rsidRPr="00BA4277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BA4277" w:rsidRDefault="00F33D3D" w:rsidP="00BA427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544F81" w:rsidRPr="00BA4277" w:rsidRDefault="00A77F6B" w:rsidP="00BA427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израда</w:t>
            </w:r>
            <w:r w:rsidR="007F0A42"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FF40DB"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техничке документације</w:t>
            </w:r>
          </w:p>
        </w:tc>
        <w:tc>
          <w:tcPr>
            <w:tcW w:w="5101" w:type="dxa"/>
          </w:tcPr>
          <w:p w:rsidR="00F33D3D" w:rsidRPr="00BA4277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F33D3D" w:rsidRPr="008C7E51" w:rsidRDefault="00B2485B" w:rsidP="008C7E5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BA427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544F81" w:rsidRPr="00BA427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BA4277">
              <w:rPr>
                <w:rFonts w:asciiTheme="minorHAnsi" w:hAnsiTheme="minorHAnsi" w:cstheme="minorHAnsi"/>
                <w:sz w:val="20"/>
                <w:szCs w:val="20"/>
              </w:rPr>
              <w:t xml:space="preserve"> годин</w:t>
            </w:r>
            <w:r w:rsidR="008C7E5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</w:t>
            </w:r>
          </w:p>
        </w:tc>
      </w:tr>
      <w:tr w:rsidR="00F33D3D" w:rsidRPr="00BA4277" w:rsidTr="00A94A84">
        <w:trPr>
          <w:trHeight w:val="530"/>
        </w:trPr>
        <w:tc>
          <w:tcPr>
            <w:tcW w:w="4788" w:type="dxa"/>
            <w:shd w:val="clear" w:color="auto" w:fill="auto"/>
          </w:tcPr>
          <w:p w:rsidR="00EB1C5B" w:rsidRPr="00BA427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8D1029" w:rsidRPr="00BA427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A77F6B"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</w:t>
            </w:r>
            <w:r w:rsidR="00FF40DB"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.500.000,00</w:t>
            </w:r>
            <w:r w:rsidR="00BA4277" w:rsidRPr="00BA427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  <w:p w:rsidR="00FF40DB" w:rsidRPr="00BA4277" w:rsidRDefault="00F5113A" w:rsidP="001A76A1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6227C9"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 w:rsidR="001A76A1" w:rsidRPr="00BA4277">
              <w:rPr>
                <w:rFonts w:asciiTheme="minorHAnsi" w:hAnsiTheme="minorHAnsi" w:cstheme="minorHAnsi"/>
                <w:sz w:val="20"/>
                <w:szCs w:val="20"/>
              </w:rPr>
              <w:t>1.500.000,00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BA427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BA427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544F81"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F0A42"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7F6B" w:rsidRPr="00BA427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44F81" w:rsidRPr="00BA4277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7455E" w:rsidRPr="00BA4277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:rsidR="00EB1C5B" w:rsidRPr="00BA427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Б) Остали извори финансирања:</w:t>
            </w:r>
            <w:r w:rsidR="003E59BB"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77F6B" w:rsidRPr="00BA4277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FF40DB" w:rsidRPr="00BA4277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7455E" w:rsidRPr="00BA4277">
              <w:rPr>
                <w:rFonts w:asciiTheme="minorHAnsi" w:hAnsiTheme="minorHAnsi" w:cstheme="minorHAnsi"/>
                <w:sz w:val="20"/>
                <w:szCs w:val="20"/>
              </w:rPr>
              <w:t>%</w:t>
            </w:r>
            <w:r w:rsidR="00BA4277">
              <w:rPr>
                <w:rFonts w:asciiTheme="minorHAnsi" w:hAnsiTheme="minorHAnsi" w:cstheme="minorHAnsi"/>
                <w:sz w:val="20"/>
                <w:szCs w:val="20"/>
              </w:rPr>
              <w:t xml:space="preserve"> (ЕБРД, ЕИБ и др.)</w:t>
            </w:r>
          </w:p>
          <w:p w:rsidR="00B92F69" w:rsidRPr="00BA427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В) Приватни капитал (сарадња са приватним    партнером):</w:t>
            </w:r>
            <w:r w:rsidR="0017455E" w:rsidRPr="00BA4277">
              <w:rPr>
                <w:rFonts w:asciiTheme="minorHAnsi" w:hAnsiTheme="minorHAnsi" w:cstheme="minorHAnsi"/>
                <w:sz w:val="20"/>
                <w:szCs w:val="20"/>
              </w:rPr>
              <w:t>_______%</w:t>
            </w:r>
          </w:p>
        </w:tc>
      </w:tr>
      <w:tr w:rsidR="00B92F69" w:rsidRPr="00BA4277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BA427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Статус припремљености пројекта:</w:t>
            </w:r>
            <w:r w:rsidR="003C3FCA"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2E081E" w:rsidRPr="00BA427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А) спреман за имплементацију</w:t>
            </w:r>
          </w:p>
          <w:p w:rsidR="002E081E" w:rsidRPr="00BA427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:rsidR="002E081E" w:rsidRPr="00BA427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В) </w:t>
            </w:r>
            <w:r w:rsidR="00EB1C5B" w:rsidRPr="00BA4277">
              <w:rPr>
                <w:rFonts w:asciiTheme="minorHAnsi" w:hAnsiTheme="minorHAnsi" w:cstheme="minorHAnsi"/>
                <w:sz w:val="20"/>
                <w:szCs w:val="20"/>
              </w:rPr>
              <w:t>п</w:t>
            </w: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рипремљена </w:t>
            </w:r>
            <w:r w:rsidR="00EB1C5B" w:rsidRPr="00BA4277">
              <w:rPr>
                <w:rFonts w:asciiTheme="minorHAnsi" w:hAnsiTheme="minorHAnsi" w:cstheme="minorHAns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BA427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Г) пројектна идеја</w:t>
            </w:r>
          </w:p>
          <w:p w:rsidR="00EB1C5B" w:rsidRPr="00BA4277" w:rsidRDefault="00EB1C5B" w:rsidP="00BA427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Д) друго (навести)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BA427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:rsidR="006227C9" w:rsidRPr="00BA4277" w:rsidRDefault="006227C9" w:rsidP="00BA427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Недостатак финансијских средстава.</w:t>
            </w:r>
          </w:p>
        </w:tc>
      </w:tr>
      <w:tr w:rsidR="00EB1C5B" w:rsidRPr="00BA4277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A427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:rsidR="00FF40DB" w:rsidRPr="00BA4277" w:rsidRDefault="00FF40DB" w:rsidP="00BA4277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Донатори</w:t>
            </w:r>
            <w:r w:rsidR="00BA4277" w:rsidRPr="00BA427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кредитори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BA427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544F81" w:rsidRPr="00BA4277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4277">
              <w:rPr>
                <w:rFonts w:asciiTheme="minorHAnsi" w:hAnsiTheme="minorHAnsi" w:cstheme="minorHAnsi"/>
                <w:sz w:val="20"/>
                <w:szCs w:val="20"/>
              </w:rPr>
              <w:t>Одјељење за комуналне послове</w:t>
            </w:r>
            <w:r w:rsidR="00BA4277" w:rsidRPr="00BA4277">
              <w:rPr>
                <w:rFonts w:asciiTheme="minorHAnsi" w:hAnsiTheme="minorHAnsi" w:cstheme="minorHAnsi"/>
                <w:sz w:val="20"/>
                <w:szCs w:val="20"/>
              </w:rPr>
              <w:t>/Одјељење за комуналне послове</w:t>
            </w:r>
          </w:p>
        </w:tc>
      </w:tr>
    </w:tbl>
    <w:p w:rsidR="00E06CBA" w:rsidRPr="00BA4277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BA4277" w:rsidSect="00451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382768"/>
    <w:multiLevelType w:val="hybridMultilevel"/>
    <w:tmpl w:val="304AD4C4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4">
    <w:nsid w:val="4E0B4FFA"/>
    <w:multiLevelType w:val="hybridMultilevel"/>
    <w:tmpl w:val="EEC69F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951372"/>
    <w:multiLevelType w:val="hybridMultilevel"/>
    <w:tmpl w:val="A330F5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01522"/>
    <w:rsid w:val="00085FD0"/>
    <w:rsid w:val="0011550C"/>
    <w:rsid w:val="001259BA"/>
    <w:rsid w:val="0017455E"/>
    <w:rsid w:val="001A76A1"/>
    <w:rsid w:val="001D00D9"/>
    <w:rsid w:val="00210281"/>
    <w:rsid w:val="002817D8"/>
    <w:rsid w:val="00291385"/>
    <w:rsid w:val="002D3280"/>
    <w:rsid w:val="002E081E"/>
    <w:rsid w:val="00382425"/>
    <w:rsid w:val="003C3FCA"/>
    <w:rsid w:val="003E59BB"/>
    <w:rsid w:val="003F4C11"/>
    <w:rsid w:val="00451693"/>
    <w:rsid w:val="004A7E1E"/>
    <w:rsid w:val="004D486C"/>
    <w:rsid w:val="0052667F"/>
    <w:rsid w:val="00544F81"/>
    <w:rsid w:val="00585B78"/>
    <w:rsid w:val="005D7903"/>
    <w:rsid w:val="00604E65"/>
    <w:rsid w:val="006227C9"/>
    <w:rsid w:val="006476EE"/>
    <w:rsid w:val="006B359A"/>
    <w:rsid w:val="007473B4"/>
    <w:rsid w:val="007A7F28"/>
    <w:rsid w:val="007B104F"/>
    <w:rsid w:val="007F0A42"/>
    <w:rsid w:val="007F5DF0"/>
    <w:rsid w:val="00803264"/>
    <w:rsid w:val="008657B3"/>
    <w:rsid w:val="008C616E"/>
    <w:rsid w:val="008C7E51"/>
    <w:rsid w:val="008D1029"/>
    <w:rsid w:val="00A1540E"/>
    <w:rsid w:val="00A77F6B"/>
    <w:rsid w:val="00A94A84"/>
    <w:rsid w:val="00AE4336"/>
    <w:rsid w:val="00B2485B"/>
    <w:rsid w:val="00B53675"/>
    <w:rsid w:val="00B92F69"/>
    <w:rsid w:val="00BA4277"/>
    <w:rsid w:val="00BD0805"/>
    <w:rsid w:val="00C36AE0"/>
    <w:rsid w:val="00C6596B"/>
    <w:rsid w:val="00D37488"/>
    <w:rsid w:val="00DC5AF4"/>
    <w:rsid w:val="00DD7F5E"/>
    <w:rsid w:val="00E06CBA"/>
    <w:rsid w:val="00E22402"/>
    <w:rsid w:val="00E93BFE"/>
    <w:rsid w:val="00EB1C5B"/>
    <w:rsid w:val="00ED49C6"/>
    <w:rsid w:val="00F20638"/>
    <w:rsid w:val="00F33D3D"/>
    <w:rsid w:val="00F42FAD"/>
    <w:rsid w:val="00F5113A"/>
    <w:rsid w:val="00FB4206"/>
    <w:rsid w:val="00FC4D2D"/>
    <w:rsid w:val="00FF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59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9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9BA"/>
    <w:rPr>
      <w:rFonts w:ascii="Times New Roman" w:eastAsia="Times New Roman" w:hAnsi="Times New Roman" w:cs="Times New Roman"/>
      <w:sz w:val="20"/>
      <w:szCs w:val="20"/>
      <w:lang w:val="sr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9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9BA"/>
    <w:rPr>
      <w:rFonts w:ascii="Times New Roman" w:eastAsia="Times New Roman" w:hAnsi="Times New Roman" w:cs="Times New Roman"/>
      <w:b/>
      <w:bCs/>
      <w:sz w:val="20"/>
      <w:szCs w:val="20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9BA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59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9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9BA"/>
    <w:rPr>
      <w:rFonts w:ascii="Times New Roman" w:eastAsia="Times New Roman" w:hAnsi="Times New Roman" w:cs="Times New Roman"/>
      <w:sz w:val="20"/>
      <w:szCs w:val="20"/>
      <w:lang w:val="sr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9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9BA"/>
    <w:rPr>
      <w:rFonts w:ascii="Times New Roman" w:eastAsia="Times New Roman" w:hAnsi="Times New Roman" w:cs="Times New Roman"/>
      <w:b/>
      <w:bCs/>
      <w:sz w:val="20"/>
      <w:szCs w:val="20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9BA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4</cp:revision>
  <cp:lastPrinted>2018-09-23T14:25:00Z</cp:lastPrinted>
  <dcterms:created xsi:type="dcterms:W3CDTF">2018-09-28T11:15:00Z</dcterms:created>
  <dcterms:modified xsi:type="dcterms:W3CDTF">2018-10-04T15:12:00Z</dcterms:modified>
</cp:coreProperties>
</file>